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5C" w:rsidRDefault="007B7EF0">
      <w:pPr>
        <w:pStyle w:val="10"/>
        <w:keepNext/>
        <w:keepLines/>
        <w:shd w:val="clear" w:color="auto" w:fill="auto"/>
        <w:spacing w:after="261" w:line="240" w:lineRule="exact"/>
      </w:pPr>
      <w:bookmarkStart w:id="0" w:name="bookmark1"/>
      <w:r>
        <w:t>Планирование и организаци</w:t>
      </w:r>
      <w:r w:rsidR="008B4E1B">
        <w:t>я работы в МДОУ ИДС «Березка</w:t>
      </w:r>
      <w:r>
        <w:t>»</w:t>
      </w:r>
      <w:bookmarkEnd w:id="0"/>
    </w:p>
    <w:p w:rsidR="00DA235C" w:rsidRDefault="007B7EF0">
      <w:pPr>
        <w:pStyle w:val="20"/>
        <w:shd w:val="clear" w:color="auto" w:fill="auto"/>
        <w:spacing w:before="0"/>
        <w:ind w:firstLine="340"/>
      </w:pPr>
      <w:r>
        <w:t>В содержание воспитательно-образовательной де</w:t>
      </w:r>
      <w:r w:rsidR="008B4E1B">
        <w:t>ятельности МДОУ ИДС «Березка</w:t>
      </w:r>
      <w:r>
        <w:t>» входить следующие документы:</w:t>
      </w:r>
    </w:p>
    <w:p w:rsidR="00DA235C" w:rsidRDefault="007B7EF0">
      <w:pPr>
        <w:pStyle w:val="20"/>
        <w:numPr>
          <w:ilvl w:val="0"/>
          <w:numId w:val="1"/>
        </w:numPr>
        <w:shd w:val="clear" w:color="auto" w:fill="auto"/>
        <w:tabs>
          <w:tab w:val="left" w:pos="323"/>
        </w:tabs>
        <w:spacing w:before="0"/>
      </w:pPr>
      <w:r>
        <w:t>Программа развития ДОУ (перспективный план плавного перехода учреж</w:t>
      </w:r>
      <w:r>
        <w:t>дения в новый статус, концепция развития, 3-5 лет).</w:t>
      </w:r>
    </w:p>
    <w:p w:rsidR="00DA235C" w:rsidRDefault="007B7EF0">
      <w:pPr>
        <w:pStyle w:val="20"/>
        <w:numPr>
          <w:ilvl w:val="0"/>
          <w:numId w:val="1"/>
        </w:numPr>
        <w:shd w:val="clear" w:color="auto" w:fill="auto"/>
        <w:tabs>
          <w:tab w:val="left" w:pos="323"/>
        </w:tabs>
        <w:spacing w:before="0"/>
      </w:pPr>
      <w:r>
        <w:t>Образовательная программа (модель организации воспитательно-образовательного процесса в ДОУ, 3-5 лет).</w:t>
      </w:r>
    </w:p>
    <w:p w:rsidR="00DA235C" w:rsidRDefault="007B7EF0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/>
      </w:pPr>
      <w:r>
        <w:t>Годовой план работы ДОУ (решение оперативных задач, возникающих из проблем, выделенных в ходе анализа</w:t>
      </w:r>
      <w:r>
        <w:t xml:space="preserve"> результатов работы коллектива за прошедший учебный год, учебный год).</w:t>
      </w:r>
    </w:p>
    <w:p w:rsidR="00DA235C" w:rsidRDefault="007B7EF0">
      <w:pPr>
        <w:pStyle w:val="20"/>
        <w:numPr>
          <w:ilvl w:val="0"/>
          <w:numId w:val="1"/>
        </w:numPr>
        <w:shd w:val="clear" w:color="auto" w:fill="auto"/>
        <w:tabs>
          <w:tab w:val="left" w:pos="323"/>
        </w:tabs>
        <w:spacing w:before="0"/>
      </w:pPr>
      <w:r>
        <w:t>План работы с детьми воспитателя и каждого специалиста (комплексно-тематическое планирование - на квартал, календарное планирование - ежедневно, работа с родителями).</w:t>
      </w:r>
    </w:p>
    <w:p w:rsidR="00DA235C" w:rsidRDefault="007B7EF0">
      <w:pPr>
        <w:pStyle w:val="20"/>
        <w:shd w:val="clear" w:color="auto" w:fill="auto"/>
        <w:spacing w:before="0"/>
        <w:ind w:firstLine="340"/>
      </w:pPr>
      <w:r>
        <w:t>В каждом из перечи</w:t>
      </w:r>
      <w:r>
        <w:t>сленных документов определены цели, задачи и мероприятия. Все они должны быть взаимосвязаны по целям, дополняя и уточняя друг друга.</w:t>
      </w:r>
    </w:p>
    <w:p w:rsidR="00DA235C" w:rsidRDefault="007B7EF0">
      <w:pPr>
        <w:pStyle w:val="20"/>
        <w:shd w:val="clear" w:color="auto" w:fill="auto"/>
        <w:spacing w:before="0"/>
        <w:ind w:firstLine="340"/>
      </w:pPr>
      <w:r>
        <w:t>Планирование воспитательно-образовательной работы МДОУ ИДС «Колокольчик» регламентируется законодательными и нормативно-пра</w:t>
      </w:r>
      <w:r>
        <w:t>вовыми документами, а также внутренними локальными актами учреждения :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568"/>
        </w:tabs>
        <w:spacing w:before="0"/>
        <w:ind w:firstLine="340"/>
      </w:pPr>
      <w:r>
        <w:t>Федеральный закон «Об образовании в РФ» от 29 декабря 2012 г. № 273-ФЗ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spacing w:before="0"/>
        <w:ind w:firstLine="340"/>
      </w:pPr>
      <w:r>
        <w:t>Приказ Министерства образования и науки РФ от 17 октября 2013 г. № 1155 «Об утверждении федерального государственн</w:t>
      </w:r>
      <w:r>
        <w:t>ого образовательного стандарта дошкольного образования» (Зарегистрировано в Минюсте РФ 14 ноября 2013 г. № 30384)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spacing w:before="0"/>
        <w:ind w:firstLine="340"/>
      </w:pPr>
      <w:r>
        <w:t xml:space="preserve">Письмо Министерства образования и науки РФ и Департамента общего образования от 28 февраля 2014 года № 08-249 «Комментарии к ФГОС дошкольного </w:t>
      </w:r>
      <w:r>
        <w:t>образования»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spacing w:before="0"/>
        <w:ind w:firstLine="340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525"/>
        </w:tabs>
        <w:spacing w:before="0"/>
        <w:ind w:firstLine="340"/>
      </w:pPr>
      <w:r>
        <w:t>Приказ Министерства образования и науки РФ от 30 августа 2013 г. № 1014 «Об утверждении Порядка организации и</w:t>
      </w:r>
      <w:r>
        <w:t xml:space="preserve">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Локальные акты ДОУ (уставом, коллективным договором, правила</w:t>
      </w:r>
      <w:r>
        <w:t>ми внутреннего трудового распорядка, трудовым договором, должностной инструкцией)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Образовательная программа МДОУ Ильинский детский сад «Колокольчик»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Программа развития на МДОУ Ильинский детский сад «Колокольчик»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План методической работы по дошкольному обра</w:t>
      </w:r>
      <w:r>
        <w:t>зованию УО Прибайкальского района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Годовой п</w:t>
      </w:r>
      <w:r w:rsidR="008B4E1B">
        <w:t>лан работы МДОУ ИДС «Березка</w:t>
      </w:r>
      <w:r>
        <w:t>»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Рабочая программа педагогов ДОУ</w:t>
      </w:r>
    </w:p>
    <w:p w:rsidR="00DA235C" w:rsidRDefault="007B7EF0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before="0"/>
        <w:ind w:firstLine="340"/>
      </w:pPr>
      <w:r>
        <w:t>Календарное планирование ДОУ</w:t>
      </w:r>
    </w:p>
    <w:sectPr w:rsidR="00DA235C" w:rsidSect="00DA235C">
      <w:pgSz w:w="11900" w:h="16840"/>
      <w:pgMar w:top="1155" w:right="818" w:bottom="1155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EF0" w:rsidRDefault="007B7EF0" w:rsidP="00DA235C">
      <w:r>
        <w:separator/>
      </w:r>
    </w:p>
  </w:endnote>
  <w:endnote w:type="continuationSeparator" w:id="1">
    <w:p w:rsidR="007B7EF0" w:rsidRDefault="007B7EF0" w:rsidP="00DA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EF0" w:rsidRDefault="007B7EF0"/>
  </w:footnote>
  <w:footnote w:type="continuationSeparator" w:id="1">
    <w:p w:rsidR="007B7EF0" w:rsidRDefault="007B7E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81C"/>
    <w:multiLevelType w:val="multilevel"/>
    <w:tmpl w:val="5CCED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4E562A"/>
    <w:multiLevelType w:val="multilevel"/>
    <w:tmpl w:val="8B70A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A235C"/>
    <w:rsid w:val="007B7EF0"/>
    <w:rsid w:val="008B4E1B"/>
    <w:rsid w:val="00DA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3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35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A2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A2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DA235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A2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DA235C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DA235C"/>
    <w:pPr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A235C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2022-11-30T07:21:00Z</dcterms:created>
  <dcterms:modified xsi:type="dcterms:W3CDTF">2022-11-30T07:22:00Z</dcterms:modified>
</cp:coreProperties>
</file>