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1F" w:rsidRDefault="004C42DE">
      <w:pPr>
        <w:pStyle w:val="30"/>
        <w:shd w:val="clear" w:color="auto" w:fill="auto"/>
        <w:spacing w:after="240" w:line="317" w:lineRule="exact"/>
      </w:pPr>
      <w:r>
        <w:t>Безопасность группового помещения и те</w:t>
      </w:r>
      <w:r w:rsidR="00E749C1">
        <w:t>рритории</w:t>
      </w:r>
      <w:r w:rsidR="00E749C1">
        <w:br/>
        <w:t>в МДОУ ИДС «Березка</w:t>
      </w:r>
      <w:r>
        <w:t>»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Основным нормативно-правовым актом, содержащим положение об обеспечение безопасности участников образовательного процесса, является Закон «Об образовании в Росси</w:t>
      </w:r>
      <w:r>
        <w:t>йской Федерации, который в пп.3 ч.32 устанавливает ответственность дошкольного образовательного учреждения за жизнь и здоровье воспитанников и работников учреждения во время образовательного процесса.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Безопасные условия пребывания в образовательном учрежде</w:t>
      </w:r>
      <w:r>
        <w:t>нии - это, в первую очередь, условия, соответствующие противопожарным, санитарным и техническим нормам, и правилам, возрастным особенностям дошкольников.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В комплексную безопасность участников образовательного процесса мы включаем: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456"/>
          <w:tab w:val="left" w:pos="1202"/>
          <w:tab w:val="left" w:pos="1480"/>
        </w:tabs>
        <w:spacing w:before="0"/>
      </w:pPr>
      <w:r>
        <w:t>меры</w:t>
      </w:r>
      <w:r>
        <w:tab/>
        <w:t>по</w:t>
      </w:r>
      <w:r>
        <w:tab/>
        <w:t>антитеррористичес</w:t>
      </w:r>
      <w:r>
        <w:t>кой защищённости;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456"/>
          <w:tab w:val="left" w:pos="1202"/>
          <w:tab w:val="left" w:pos="1480"/>
        </w:tabs>
        <w:spacing w:before="0"/>
      </w:pPr>
      <w:r>
        <w:t>меры</w:t>
      </w:r>
      <w:r>
        <w:tab/>
        <w:t>по</w:t>
      </w:r>
      <w:r>
        <w:tab/>
        <w:t>противопожарной безопасности;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456"/>
          <w:tab w:val="left" w:pos="1202"/>
          <w:tab w:val="left" w:pos="1480"/>
        </w:tabs>
        <w:spacing w:before="0"/>
      </w:pPr>
      <w:r>
        <w:t>меры</w:t>
      </w:r>
      <w:r>
        <w:tab/>
        <w:t>по</w:t>
      </w:r>
      <w:r>
        <w:tab/>
        <w:t>обеспечению санитарно-эпидемиологического благополучия;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456"/>
          <w:tab w:val="left" w:pos="1202"/>
          <w:tab w:val="left" w:pos="1480"/>
        </w:tabs>
        <w:spacing w:before="0"/>
      </w:pPr>
      <w:r>
        <w:t>меры</w:t>
      </w:r>
      <w:r>
        <w:tab/>
        <w:t>по</w:t>
      </w:r>
      <w:r>
        <w:tab/>
        <w:t>обеспечению сохранности жизни из здоровья детей;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456"/>
          <w:tab w:val="left" w:pos="1202"/>
          <w:tab w:val="left" w:pos="1480"/>
        </w:tabs>
        <w:spacing w:before="0"/>
      </w:pPr>
      <w:r>
        <w:t>меры</w:t>
      </w:r>
      <w:r>
        <w:tab/>
        <w:t>по</w:t>
      </w:r>
      <w:r>
        <w:tab/>
        <w:t>охране труда и техники безопасности;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456"/>
        </w:tabs>
        <w:spacing w:before="0"/>
      </w:pPr>
      <w:r>
        <w:t>меры по электробезопасности (прово</w:t>
      </w:r>
      <w:r>
        <w:t>дятся замеры сопротивления изоляции; ответственный по электробезопасности проходит обучение и проверку знаний).</w:t>
      </w:r>
    </w:p>
    <w:p w:rsidR="00B82B1F" w:rsidRDefault="004C42DE">
      <w:pPr>
        <w:pStyle w:val="20"/>
        <w:shd w:val="clear" w:color="auto" w:fill="auto"/>
        <w:spacing w:before="0"/>
      </w:pPr>
      <w:r>
        <w:t>Работу по обеспечению безопасности строим по таким разделам:</w:t>
      </w:r>
    </w:p>
    <w:p w:rsidR="00B82B1F" w:rsidRDefault="004C42DE">
      <w:pPr>
        <w:pStyle w:val="20"/>
        <w:numPr>
          <w:ilvl w:val="0"/>
          <w:numId w:val="2"/>
        </w:numPr>
        <w:shd w:val="clear" w:color="auto" w:fill="auto"/>
        <w:tabs>
          <w:tab w:val="left" w:pos="341"/>
        </w:tabs>
        <w:spacing w:before="0"/>
      </w:pPr>
      <w:r>
        <w:t>Создание нормативно - правовой базы.</w:t>
      </w:r>
    </w:p>
    <w:p w:rsidR="00B82B1F" w:rsidRDefault="004C42DE">
      <w:pPr>
        <w:pStyle w:val="20"/>
        <w:numPr>
          <w:ilvl w:val="0"/>
          <w:numId w:val="2"/>
        </w:numPr>
        <w:shd w:val="clear" w:color="auto" w:fill="auto"/>
        <w:tabs>
          <w:tab w:val="left" w:pos="341"/>
        </w:tabs>
        <w:spacing w:before="0"/>
      </w:pPr>
      <w:r>
        <w:t xml:space="preserve">Создание условий для безопасной </w:t>
      </w:r>
      <w:r>
        <w:t>жизнедеятельности.</w:t>
      </w:r>
    </w:p>
    <w:p w:rsidR="00B82B1F" w:rsidRDefault="004C42DE">
      <w:pPr>
        <w:pStyle w:val="20"/>
        <w:numPr>
          <w:ilvl w:val="0"/>
          <w:numId w:val="2"/>
        </w:numPr>
        <w:shd w:val="clear" w:color="auto" w:fill="auto"/>
        <w:tabs>
          <w:tab w:val="left" w:pos="341"/>
        </w:tabs>
        <w:spacing w:before="0"/>
      </w:pPr>
      <w:r>
        <w:t>Работа с персоналом.</w:t>
      </w:r>
    </w:p>
    <w:p w:rsidR="00B82B1F" w:rsidRDefault="004C42DE">
      <w:pPr>
        <w:pStyle w:val="20"/>
        <w:numPr>
          <w:ilvl w:val="0"/>
          <w:numId w:val="2"/>
        </w:numPr>
        <w:shd w:val="clear" w:color="auto" w:fill="auto"/>
        <w:tabs>
          <w:tab w:val="left" w:pos="341"/>
        </w:tabs>
        <w:spacing w:before="0"/>
      </w:pPr>
      <w:r>
        <w:t>Работа с родителями.</w:t>
      </w:r>
    </w:p>
    <w:p w:rsidR="00B82B1F" w:rsidRDefault="004C42DE">
      <w:pPr>
        <w:pStyle w:val="20"/>
        <w:numPr>
          <w:ilvl w:val="0"/>
          <w:numId w:val="2"/>
        </w:numPr>
        <w:shd w:val="clear" w:color="auto" w:fill="auto"/>
        <w:tabs>
          <w:tab w:val="left" w:pos="341"/>
        </w:tabs>
        <w:spacing w:before="0"/>
      </w:pPr>
      <w:r>
        <w:t>Работа с детьми.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 xml:space="preserve">В учреждении созданы все необходимые условия для обеспечения безопасности воспитанников и сотрудников. Здания оборудованы пожарной сигнализацией. Имеются инструкции определяющие </w:t>
      </w:r>
      <w:r>
        <w:t>действия персонала и планы пожарной эвакуации людей. ДОУ укомплектовано необходимыми средствами противопожарной безопасности.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С воспитанниками учреждения в системе проводятся занятия по безопасности (используются формы проведения с учетом возрастных особен</w:t>
      </w:r>
      <w:r>
        <w:t>ностей детей),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В группах имеются уголки безопасности. Вывешивается информация для родителей о детских заболеваниях, мерах их преду</w:t>
      </w:r>
      <w:r>
        <w:t>преждения, профилактических мероприятий по детскому дорожно-транспортному травматизму.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 xml:space="preserve">В учреждении приобретены и поддерживаются в состоянии постоянной готовности первичные средства пожаротушения. Соблюдаются требования к содержанию эвакуационных выходов. </w:t>
      </w:r>
      <w:r>
        <w:t>Согласно акту проверки по подготовке учреждения к новому учебному году нарушений требований пожарной безопасности в детском саду не выявлено.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В детском саду организовано круглосуточная охрана сотрудниками вневедомственной охраны.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В течение каждого учебного</w:t>
      </w:r>
      <w:r>
        <w:t xml:space="preserve"> года проводятся: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НОД с детьми с использованием наглядного обучающего оборудования;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 xml:space="preserve">Обучение персонала способам защиты и действиям при чрезвычайных ситуациях </w:t>
      </w:r>
      <w:r>
        <w:lastRenderedPageBreak/>
        <w:t>по плану и тематике, утвержденной приказом заведующего.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В начале календарного года, в начале учебн</w:t>
      </w:r>
      <w:r>
        <w:t>ого года, а также перед длительными выходными и праздничными днями проводятся инструктажи всего личного состава сотрудников ДОУ;</w:t>
      </w:r>
    </w:p>
    <w:p w:rsidR="00B82B1F" w:rsidRDefault="004C42DE">
      <w:pPr>
        <w:pStyle w:val="20"/>
        <w:shd w:val="clear" w:color="auto" w:fill="auto"/>
        <w:spacing w:before="0"/>
        <w:ind w:left="740"/>
        <w:jc w:val="left"/>
      </w:pPr>
      <w:r>
        <w:t>Помещения учреждения проверяются на предмет пожарной безопасности. Разработаны документы:</w:t>
      </w:r>
    </w:p>
    <w:p w:rsidR="00B82B1F" w:rsidRDefault="004C42DE">
      <w:pPr>
        <w:pStyle w:val="20"/>
        <w:shd w:val="clear" w:color="auto" w:fill="auto"/>
        <w:spacing w:before="0"/>
      </w:pPr>
      <w:r>
        <w:t>Локальные акты по охране труда: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</w:pPr>
      <w:r>
        <w:t>прика</w:t>
      </w:r>
      <w:r>
        <w:t>зы и инструкции по охране жизни и здоровья детей: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</w:pPr>
      <w:r>
        <w:t>Приказ «О создании комиссии по охране жизни и здоровья детей»;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</w:pPr>
      <w:r>
        <w:t>Инструкция для воспитателей по охране жизни и здоровья детей, по организации экскурсий, прогулок за пределы детского сада;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</w:pPr>
      <w:r>
        <w:t>Инструкция по охране</w:t>
      </w:r>
      <w:r>
        <w:t xml:space="preserve"> жизни и здоровья детей в летний, зимний, осенний и весенний периоды;</w:t>
      </w:r>
    </w:p>
    <w:p w:rsidR="00B82B1F" w:rsidRDefault="004C42DE">
      <w:pPr>
        <w:pStyle w:val="20"/>
        <w:shd w:val="clear" w:color="auto" w:fill="auto"/>
        <w:spacing w:before="0"/>
      </w:pPr>
      <w:r>
        <w:t>Локальные акты по пожарной безопасности: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</w:pPr>
      <w:r>
        <w:t>Схема оповещения в случае чрезвычайной ситуации;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224"/>
        </w:tabs>
        <w:spacing w:before="0"/>
      </w:pPr>
      <w:r>
        <w:t>План эвакуации в случае возникновения пожара и чрезвычайной ситуации;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224"/>
        </w:tabs>
        <w:spacing w:before="0"/>
      </w:pPr>
      <w:r>
        <w:t xml:space="preserve">Инструкция по пожарной </w:t>
      </w:r>
      <w:r>
        <w:t>безопасности в дошкольном образовательном учреждении;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</w:pPr>
      <w:r>
        <w:t>Обязанности сторожей в случае возникновения пожара;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</w:pPr>
      <w:r>
        <w:t>Приказ «Об обеспечении пожарной безопасности».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В эту работу по формированию безопасности жизнедеятельности включены все участники воспитательно - обра</w:t>
      </w:r>
      <w:r>
        <w:t>зовательного процесса: дети, сотрудники, родители.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Работа с детьми включает в себя формирование у детей представлений об опасных и вредных факторах, чрезвычайных ситуациях и воспитание навыков адекватного поведения в различных неординарных ситуациях.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Работ</w:t>
      </w:r>
      <w:r>
        <w:t>а с работниками строится на изучение нормативно-правовых документов, локальных актов, приказов по учреждению, инструкций по технике безопасности, должностных инструкций и обеспечении контроля за исполнением данных инструкций. Работа с родителями носит проф</w:t>
      </w:r>
      <w:r>
        <w:t>илактическую направленность и осуществляется в виде родительского всеобуча и проектной деятельности работу на основе законодательных документов.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В дошкольном образовательном учреждении созданы условия для комплексной безопасности воспитанников и сотруднико</w:t>
      </w:r>
      <w:r>
        <w:t>в. Антитеррористическую защиту участников образовательного процесса обеспечивают средства экстренного вызова.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Пожарная система ДОУ подключена к АПС. В учреждении 2 раза в год проводится тренировочная эвакуация воспитанников и сотрудников на случай возникно</w:t>
      </w:r>
      <w:r>
        <w:t>вения пожара. Своевременно проводится обработка чердачных помещений огнезащитным составом.</w:t>
      </w:r>
    </w:p>
    <w:p w:rsidR="00B82B1F" w:rsidRDefault="004C42DE">
      <w:pPr>
        <w:pStyle w:val="20"/>
        <w:shd w:val="clear" w:color="auto" w:fill="auto"/>
        <w:spacing w:before="0"/>
      </w:pPr>
      <w:r>
        <w:t>Дежурный персонал проверяет работоспособность кнопки тревожной сигнализации. Допуск проезда автотранспорта на территорию образовательного учреждения определён приказ</w:t>
      </w:r>
      <w:r>
        <w:t xml:space="preserve">ом руководителя, контролируется заведующим хозяйством. При передаче смен проверяется исправность сантехнической, энергетической, теплотехнической систем, наличие первичных средств пожаротушения, исправность телефона. Проверяется исправность автоматической </w:t>
      </w:r>
      <w:r>
        <w:t>пожарной сигнализации, с отметкой в соответствующем журнале. Эвакуационные выходы содержатся в соответствии с требованиями пожарной безопасности. Приказом по МБДОУ определены ответственные за их содержание и порядок хранения ключей, на случай экстренной не</w:t>
      </w:r>
      <w:r>
        <w:t>обходимости эвакуации людей и имущества.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 xml:space="preserve">Организована работа по профилактике терроризма, ЧС, пожарной безопасности. </w:t>
      </w:r>
      <w:r>
        <w:lastRenderedPageBreak/>
        <w:t xml:space="preserve">Функционирование образовательного учреждения осуществляется в соответствии с действующими нормами и правилами противопожарной безопасности. </w:t>
      </w:r>
      <w:r>
        <w:t>Здание МБДОУ достаточно обеспечено средствами противопожарной безопасности. Имеются планы эвакуации.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В МДОУ для обеспечения безопасности: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218"/>
        </w:tabs>
        <w:spacing w:before="0"/>
      </w:pPr>
      <w:r>
        <w:t>разработан план комплексной безопасности учреждения в соответствии с требованиями нормативных документов;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218"/>
        </w:tabs>
        <w:spacing w:before="0"/>
      </w:pPr>
      <w:r>
        <w:t>разработан п</w:t>
      </w:r>
      <w:r>
        <w:t>аспорт дорожной безопасности, пожарная декларация, программа производственного контроля;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385"/>
        </w:tabs>
        <w:spacing w:before="0"/>
      </w:pPr>
      <w:r>
        <w:t>своевременно проводятся инструктажи с сотрудниками по повышению антитеррористической безопасности;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218"/>
        </w:tabs>
        <w:spacing w:before="0"/>
      </w:pPr>
      <w:r>
        <w:t xml:space="preserve">с детьми проводятся беседы, занятия по ОБЖ, развлечения по </w:t>
      </w:r>
      <w:r>
        <w:t>соблюдению правил безопасности на дорогах;</w:t>
      </w:r>
    </w:p>
    <w:p w:rsidR="00B82B1F" w:rsidRDefault="004C42DE">
      <w:pPr>
        <w:pStyle w:val="20"/>
        <w:numPr>
          <w:ilvl w:val="0"/>
          <w:numId w:val="1"/>
        </w:numPr>
        <w:shd w:val="clear" w:color="auto" w:fill="auto"/>
        <w:tabs>
          <w:tab w:val="left" w:pos="218"/>
        </w:tabs>
        <w:spacing w:before="0"/>
      </w:pPr>
      <w:r>
        <w:t>проводится вводный инструктаж с вновь прибывшими сотрудниками, противопожарный инструктаж и инструктаж по ОТ и ТБ, ГО и ЧС.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Получены ответы на запрос в МВД об отсутствии судимости работников, где указано, что суди</w:t>
      </w:r>
      <w:r>
        <w:t>мых и находящихся под уголовным преследованием нет.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Ответственные прошли обучение по ГО и ЧС, пожарной безопасности, охране труда, электробезопасности.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Одним из самых важных направлений работы по обеспечению безопасности дошкольного учреждения является раб</w:t>
      </w:r>
      <w:r>
        <w:t>ота с персоналом:</w:t>
      </w:r>
    </w:p>
    <w:p w:rsidR="00B82B1F" w:rsidRDefault="004C42DE">
      <w:pPr>
        <w:pStyle w:val="20"/>
        <w:numPr>
          <w:ilvl w:val="0"/>
          <w:numId w:val="3"/>
        </w:numPr>
        <w:shd w:val="clear" w:color="auto" w:fill="auto"/>
        <w:tabs>
          <w:tab w:val="left" w:pos="270"/>
        </w:tabs>
        <w:spacing w:before="0"/>
      </w:pPr>
      <w:r>
        <w:t>Каждый сотрудник ознакомлен с должностными инструкциями под роспись.</w:t>
      </w:r>
    </w:p>
    <w:p w:rsidR="00B82B1F" w:rsidRDefault="004C42DE">
      <w:pPr>
        <w:pStyle w:val="20"/>
        <w:numPr>
          <w:ilvl w:val="0"/>
          <w:numId w:val="3"/>
        </w:numPr>
        <w:shd w:val="clear" w:color="auto" w:fill="auto"/>
        <w:tabs>
          <w:tab w:val="left" w:pos="385"/>
        </w:tabs>
        <w:spacing w:before="0"/>
      </w:pPr>
      <w:r>
        <w:t>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</w:t>
      </w:r>
      <w:r>
        <w:t>д роспись.</w:t>
      </w:r>
    </w:p>
    <w:p w:rsidR="00B82B1F" w:rsidRDefault="004C42DE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>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B82B1F" w:rsidRDefault="004C42DE">
      <w:pPr>
        <w:pStyle w:val="20"/>
        <w:numPr>
          <w:ilvl w:val="0"/>
          <w:numId w:val="3"/>
        </w:numPr>
        <w:shd w:val="clear" w:color="auto" w:fill="auto"/>
        <w:tabs>
          <w:tab w:val="left" w:pos="385"/>
        </w:tabs>
        <w:spacing w:before="0"/>
      </w:pPr>
      <w:r>
        <w:t>Проводятся плановые и внеплановые ин</w:t>
      </w:r>
      <w:r>
        <w:t>структажи.</w:t>
      </w:r>
    </w:p>
    <w:p w:rsidR="00B82B1F" w:rsidRDefault="004C42DE">
      <w:pPr>
        <w:pStyle w:val="20"/>
        <w:numPr>
          <w:ilvl w:val="0"/>
          <w:numId w:val="3"/>
        </w:numPr>
        <w:shd w:val="clear" w:color="auto" w:fill="auto"/>
        <w:tabs>
          <w:tab w:val="left" w:pos="385"/>
        </w:tabs>
        <w:spacing w:before="0"/>
      </w:pPr>
      <w:r>
        <w:t>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</w:t>
      </w:r>
      <w:r>
        <w:t>да. Приказом назначаются ответственные лица.</w:t>
      </w:r>
    </w:p>
    <w:p w:rsidR="00B82B1F" w:rsidRDefault="004C42DE">
      <w:pPr>
        <w:pStyle w:val="20"/>
        <w:numPr>
          <w:ilvl w:val="0"/>
          <w:numId w:val="3"/>
        </w:numPr>
        <w:shd w:val="clear" w:color="auto" w:fill="auto"/>
        <w:tabs>
          <w:tab w:val="left" w:pos="294"/>
        </w:tabs>
        <w:spacing w:before="0"/>
      </w:pPr>
      <w:r>
        <w:t>Имеется информационные стенды по пожарной и антитеррористической безопасности, где размещены телефоны экстренных служб, инструкции и памятки.</w:t>
      </w:r>
    </w:p>
    <w:p w:rsidR="00B82B1F" w:rsidRDefault="004C42DE">
      <w:pPr>
        <w:pStyle w:val="20"/>
        <w:numPr>
          <w:ilvl w:val="0"/>
          <w:numId w:val="3"/>
        </w:numPr>
        <w:shd w:val="clear" w:color="auto" w:fill="auto"/>
        <w:tabs>
          <w:tab w:val="left" w:pos="471"/>
        </w:tabs>
        <w:spacing w:before="0"/>
      </w:pPr>
      <w:r>
        <w:t>Осуществляется контроль за выполнением режима безопасности и противоп</w:t>
      </w:r>
      <w:r>
        <w:t>ожарного режима. Ведётся контроль за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B82B1F" w:rsidRDefault="004C42DE">
      <w:pPr>
        <w:pStyle w:val="20"/>
        <w:numPr>
          <w:ilvl w:val="0"/>
          <w:numId w:val="3"/>
        </w:numPr>
        <w:shd w:val="clear" w:color="auto" w:fill="auto"/>
        <w:tabs>
          <w:tab w:val="left" w:pos="471"/>
        </w:tabs>
        <w:spacing w:before="0"/>
      </w:pPr>
      <w:r>
        <w:t>Своевременно проводится уборка территории, так и за её пределами.</w:t>
      </w:r>
    </w:p>
    <w:p w:rsidR="00B82B1F" w:rsidRDefault="004C42DE">
      <w:pPr>
        <w:pStyle w:val="20"/>
        <w:numPr>
          <w:ilvl w:val="0"/>
          <w:numId w:val="3"/>
        </w:numPr>
        <w:shd w:val="clear" w:color="auto" w:fill="auto"/>
        <w:tabs>
          <w:tab w:val="left" w:pos="471"/>
        </w:tabs>
        <w:spacing w:before="0"/>
      </w:pPr>
      <w:r>
        <w:t>Постоянно проводятся занятия по эвакуации сотрудников и детей из здания.</w:t>
      </w:r>
    </w:p>
    <w:p w:rsidR="00B82B1F" w:rsidRDefault="004C42DE">
      <w:pPr>
        <w:pStyle w:val="20"/>
        <w:numPr>
          <w:ilvl w:val="0"/>
          <w:numId w:val="3"/>
        </w:numPr>
        <w:shd w:val="clear" w:color="auto" w:fill="auto"/>
        <w:tabs>
          <w:tab w:val="left" w:pos="471"/>
        </w:tabs>
        <w:spacing w:before="0"/>
      </w:pPr>
      <w:r>
        <w:t>Проводится работа по профилактике инфекционных заболеваний.</w:t>
      </w:r>
    </w:p>
    <w:p w:rsidR="00B82B1F" w:rsidRDefault="004C42DE">
      <w:pPr>
        <w:pStyle w:val="20"/>
        <w:numPr>
          <w:ilvl w:val="0"/>
          <w:numId w:val="3"/>
        </w:numPr>
        <w:shd w:val="clear" w:color="auto" w:fill="auto"/>
        <w:tabs>
          <w:tab w:val="left" w:pos="471"/>
        </w:tabs>
        <w:spacing w:before="0"/>
      </w:pPr>
      <w:r>
        <w:t>Работники проходят плановые медицинские осмотры.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Работа с родителями по обеспечению безопасности проводится через разные фо</w:t>
      </w:r>
      <w:r>
        <w:t>рмы: собрания, консультации, беседы, обращения, памятки. Родители привлекаются к работе по предупреждению детского дорожно-транспортного травматизма.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lastRenderedPageBreak/>
        <w:t>Следим за тем, чтобы родители (законные представители) лично приводили и забирали детей (под роспись, пере</w:t>
      </w:r>
      <w:r>
        <w:t>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</w:t>
      </w:r>
      <w:r>
        <w:t>ания нельзя приводить в детский сад.</w:t>
      </w:r>
    </w:p>
    <w:p w:rsidR="00B82B1F" w:rsidRDefault="004C42DE">
      <w:pPr>
        <w:pStyle w:val="20"/>
        <w:shd w:val="clear" w:color="auto" w:fill="auto"/>
        <w:spacing w:before="0"/>
        <w:ind w:firstLine="740"/>
      </w:pPr>
      <w:r>
        <w:t>Обеспечение безопасности 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 компетентности людей, отвечающих за бе</w:t>
      </w:r>
      <w:r>
        <w:t>зопасность 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</w:p>
    <w:sectPr w:rsidR="00B82B1F" w:rsidSect="00B82B1F">
      <w:pgSz w:w="11900" w:h="16840"/>
      <w:pgMar w:top="1150" w:right="820" w:bottom="1107" w:left="16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2DE" w:rsidRDefault="004C42DE" w:rsidP="00B82B1F">
      <w:r>
        <w:separator/>
      </w:r>
    </w:p>
  </w:endnote>
  <w:endnote w:type="continuationSeparator" w:id="1">
    <w:p w:rsidR="004C42DE" w:rsidRDefault="004C42DE" w:rsidP="00B82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2DE" w:rsidRDefault="004C42DE"/>
  </w:footnote>
  <w:footnote w:type="continuationSeparator" w:id="1">
    <w:p w:rsidR="004C42DE" w:rsidRDefault="004C42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136"/>
    <w:multiLevelType w:val="multilevel"/>
    <w:tmpl w:val="B4B28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201CA7"/>
    <w:multiLevelType w:val="multilevel"/>
    <w:tmpl w:val="EC4CB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1C52EE"/>
    <w:multiLevelType w:val="multilevel"/>
    <w:tmpl w:val="2A1CD4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82B1F"/>
    <w:rsid w:val="004C42DE"/>
    <w:rsid w:val="00B82B1F"/>
    <w:rsid w:val="00E7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2B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2B1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82B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B82B1F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B82B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B82B1F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82B1F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7963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2022-11-30T06:09:00Z</dcterms:created>
  <dcterms:modified xsi:type="dcterms:W3CDTF">2022-11-30T06:09:00Z</dcterms:modified>
</cp:coreProperties>
</file>