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EC" w:rsidRDefault="006B04C2" w:rsidP="00D96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04C2">
        <w:rPr>
          <w:rFonts w:ascii="Times New Roman" w:hAnsi="Times New Roman" w:cs="Times New Roman"/>
          <w:sz w:val="28"/>
          <w:szCs w:val="28"/>
        </w:rPr>
        <w:t>Муниципальное  дошкольное образовательное учреждение</w:t>
      </w:r>
    </w:p>
    <w:p w:rsidR="006B04C2" w:rsidRPr="006B04C2" w:rsidRDefault="00162C79" w:rsidP="00162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Итанцинский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«Березка</w:t>
      </w:r>
      <w:r w:rsidR="00D967EC">
        <w:rPr>
          <w:rFonts w:ascii="Times New Roman" w:hAnsi="Times New Roman" w:cs="Times New Roman"/>
          <w:sz w:val="28"/>
          <w:szCs w:val="28"/>
        </w:rPr>
        <w:t>»</w:t>
      </w:r>
    </w:p>
    <w:p w:rsidR="006B04C2" w:rsidRDefault="006B04C2" w:rsidP="00D967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67EC" w:rsidRDefault="00D967EC">
      <w:pPr>
        <w:rPr>
          <w:rFonts w:ascii="Times New Roman" w:hAnsi="Times New Roman" w:cs="Times New Roman"/>
          <w:sz w:val="28"/>
          <w:szCs w:val="28"/>
        </w:rPr>
      </w:pPr>
    </w:p>
    <w:p w:rsidR="00D967EC" w:rsidRDefault="00D967EC">
      <w:pPr>
        <w:rPr>
          <w:rFonts w:ascii="Times New Roman" w:hAnsi="Times New Roman" w:cs="Times New Roman"/>
          <w:sz w:val="28"/>
          <w:szCs w:val="28"/>
        </w:rPr>
      </w:pPr>
    </w:p>
    <w:p w:rsidR="00D967EC" w:rsidRDefault="00D967EC">
      <w:pPr>
        <w:rPr>
          <w:rFonts w:ascii="Times New Roman" w:hAnsi="Times New Roman" w:cs="Times New Roman"/>
          <w:sz w:val="28"/>
          <w:szCs w:val="28"/>
        </w:rPr>
      </w:pPr>
    </w:p>
    <w:p w:rsidR="00D967EC" w:rsidRDefault="00D967EC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  <w:r w:rsidRPr="006B04C2">
        <w:rPr>
          <w:rFonts w:ascii="Times New Roman" w:hAnsi="Times New Roman" w:cs="Times New Roman"/>
          <w:sz w:val="48"/>
          <w:szCs w:val="48"/>
        </w:rPr>
        <w:t>«Основные принципы дошкольного образования и их реализация»</w:t>
      </w: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Pr="006B04C2" w:rsidRDefault="006B04C2" w:rsidP="006B04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B04C2">
        <w:rPr>
          <w:rFonts w:ascii="Times New Roman" w:hAnsi="Times New Roman" w:cs="Times New Roman"/>
          <w:sz w:val="32"/>
          <w:szCs w:val="32"/>
        </w:rPr>
        <w:t>с.</w:t>
      </w:r>
      <w:r w:rsidR="00162C79">
        <w:rPr>
          <w:rFonts w:ascii="Times New Roman" w:hAnsi="Times New Roman" w:cs="Times New Roman"/>
          <w:sz w:val="32"/>
          <w:szCs w:val="32"/>
        </w:rPr>
        <w:t xml:space="preserve"> Итанца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sz w:val="28"/>
          <w:szCs w:val="28"/>
        </w:rPr>
        <w:lastRenderedPageBreak/>
        <w:t>Основные принципы дошкольного образования и их реализация. С 1 января 2014 года вступил в силу Федеральный государственный образовательный стандарт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образования. 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t>Первый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это принцип полноценного проживания ребѐнком всех этапов детства (младенческого, раннего и дошкольного возраста), обогащение детского развития.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ребѐнка соответствует определѐнный вид ведущей деятельности. В раннем возрасте ведущим видом деятельности является предметная деятельность, т.е. передача взрослым и освоение ребѐнком способов употребления предметов, овладение ребѐнком орудийными действиями на основе действий взрослого, взятого за образец. Освоение ребѐнком предметной деятельности происходит во взаимодействии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ребѐнка будут развиваться такие личностные качества как индивидуальность, уверенность в себе, умственные способности.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t>Второй, важнейший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это построение образовательной деятельности на основе индивидуальных особенностей каждого ребѐнка, при котором сам ребѐнок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безусловно должны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даѐт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образовательновоспитательного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процесса.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),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Например, на занятиях по формированию элементарных математических представлений можно предложить такие задания: – по уровню сложности, дидактическое упражнение со счетными палочками, 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 6 палочек. Это упражнение вызывает интерес, большую активность у детей. Или на занятиях по художественно-творческому развитию, при закреплении темы «Фрукты», ребенок сам выбирает какой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фрукт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он будет изображать и как он его будет изображать (рисовать, лепить, или через аппликацию). </w:t>
      </w:r>
      <w:r w:rsidRPr="006B04C2">
        <w:rPr>
          <w:rFonts w:ascii="Times New Roman" w:hAnsi="Times New Roman" w:cs="Times New Roman"/>
          <w:b/>
          <w:sz w:val="28"/>
          <w:szCs w:val="28"/>
        </w:rPr>
        <w:t>Третий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это содействие и сотрудничество детей и взрослых, признание ребѐнка полноценным участником образовательных отношений. К этому принципу хотелось бы добавить положение стандарта о том, что образовательная программа реализуется в течени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всего времени пребывания ребѐнка в детском саду. А за счѐ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каких форм? Разумеется, не только за счѐт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ребѐнка по освоению образовательной программы. Главным из этих форм и ведущей деятельностью остаѐтся игра. Но помимо игры существует немало форм совместной деятельности, которые и позволяют сделать жизнь ребѐнка насыщенной и интересной в течение пребывания ребѐнка в детском саду: - это, безусловно, проектная деятельность - это чтение худ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>итературы, познавательной и образовательной литературы - это коллекционирование, экспериментирование и исследования; - мастерская; - различные формы музыкальной, художественной деятельности. Коротко о некоторых из них: - Мастерская - это форма организованной продуктивной деятельности. Здесь важно, что ребѐнок самостоятельно осуществляет выбор деятельности, той самой продуктивной деятельности. Самостоятельность ребѐнка проявляется и в том, что он вправе просить помощь у педагога, а педагог оказывает эту помощь только тогда или предлагает совет ребѐнку только тогда, когда ребѐнок в этом нуждается. Ребѐнок сам может запланировать, какую часть работ</w:t>
      </w:r>
      <w:r>
        <w:rPr>
          <w:rFonts w:ascii="Times New Roman" w:hAnsi="Times New Roman" w:cs="Times New Roman"/>
          <w:sz w:val="28"/>
          <w:szCs w:val="28"/>
        </w:rPr>
        <w:t>ы он выполнит вместе со всеми,  а какую</w:t>
      </w:r>
      <w:r w:rsidRPr="006B04C2">
        <w:rPr>
          <w:rFonts w:ascii="Times New Roman" w:hAnsi="Times New Roman" w:cs="Times New Roman"/>
          <w:sz w:val="28"/>
          <w:szCs w:val="28"/>
        </w:rPr>
        <w:t xml:space="preserve"> часть оставит на потом. Самое главное, чтобы работа была завершена, чтобы получился задуманный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>результат и чтобы результат был качественный. Вот в этом и заключается педагогическое сопровождение. И свобода ребѐнка в этой форме совместной деятельности заключается в том, что он может выбрать себе партнѐра по коллективной деятельности, или может работать индивидуально, но рядом с другими детьми, выполнять общую поставленную задачу. 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экспериментальным, поисковым путѐ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, анализировать и преобразовывать. 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ребѐнком дошкольного периода детства, и организации образовательного процесса в течение всего пребывания ребѐнка в детском саду. 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t>Четвѐртый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поддержка инициативы детей в различных видах деятельности. При реализации данного принципа необходимо :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>оздание условий для самостоятельной творческой или познавательной деятельности по интересам. 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 - Создание в группе положительного психологического микроклимата, в ровной мере проявляя любовь и заботу ко всем детям. - Проявление уважения к индивидуальным вкусам и привычкам детей. - Учитывать индивидуальные особенности детей, стремясь найти подход к застенчивым, нерешительным, конфликтным и т.д. детям. 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ля детей 4-5 лет – приоритетная сфера – познание окружающего мира. В этом возрасте негативные оценки можно давать только поступкам ребѐнка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Приоритетной сферой инициативы для детей старшего дошкольного возраста является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- личностное общение и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. Деятельность воспитателя заключается в: 4 - привлечении детей к планированию жизни группы на день и более отдалѐнную перспективу; - в оказании помощи детям в решении проблем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>организации игры (при необходимости); - педагог даѐт адекватную оценку результата деятельности ребѐнка, одновременно признавая его усилия и указывая возможные пути и способы совершенствования продукта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едагог создаѐт ситуации, позволяющие ребѐнку реализовывать свою компетентность, обретая уважение и признание взрослых и сверстников. - воспитатель может обращаться к детям с просьбой показать и научить его тем индивидуальным достижениям, которые есть у каждого ребѐнка. 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t>Пятый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Сотрудничество Организации с семьѐй. Основное условие ФГОС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является принцип партнѐрства с семьѐй.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семьѐй”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предполагает равенство позиций партнѐров, уважительное отношение друг к другу взаимодействующих сторон с учѐтом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 - "Круглый стол" по любой теме; - тематические выставки и т.д. Например, занятие по обучению детей пожарной безопасности проводилось с привлечением папы-пожарного, который с удовольствием принял участие и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рассказал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</w:t>
      </w:r>
      <w:r w:rsidR="00230806">
        <w:rPr>
          <w:rFonts w:ascii="Times New Roman" w:hAnsi="Times New Roman" w:cs="Times New Roman"/>
          <w:sz w:val="28"/>
          <w:szCs w:val="28"/>
        </w:rPr>
        <w:t xml:space="preserve">то консультации специалистов. 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>Шестой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Приобщение детей к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государства. Этот принцип носит социально – коммуникативное направление.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которого воспитать достойного члена общества, формировать основы моральных,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ценностей семьи, общества, государства через организацию пространства, разнообразие материалов, оборудования, которые бы обеспечивали: игровую,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познавательную, исследовательскую, творческую и двигательную активность дошкольников. Ближайшее окружение, та общественная среда, в которой живут дети, является основой для расширения детского кругозора и для приобщения детей к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Реализация принципа приобщения детей к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ѐ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ребѐнка.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тематикой; 6 - наблюдения за детьми (как они помогают друг другу; как относятся к книгам на основе специально созданных ситуаций и др.). </w:t>
      </w:r>
      <w:r w:rsidRPr="00230806">
        <w:rPr>
          <w:rFonts w:ascii="Times New Roman" w:hAnsi="Times New Roman" w:cs="Times New Roman"/>
          <w:b/>
          <w:sz w:val="28"/>
          <w:szCs w:val="28"/>
        </w:rPr>
        <w:t>Седьмой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Формирование познавательных интересов и познавательных действий ребѐнка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ребѐнок в своей повседневной жизни. Для формирования полноценных представлений и развития познавательных процессов – восприятия, памяти, мышления - очень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 На примере можно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Коллекционирование – эта форма хороша еще и тем, что коллекционировать мы можем не только материальные объекты, но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 У себя в группе мы проводили фотовыставки эмоций и впечатлений, одна из них называлась «Летние эмоции». 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 xml:space="preserve"> Восьмой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Возрастная адекватность дошкольного образования (соответствие условий, требований, методов возрасту и особенностям развития). 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режде всего это игра, познавательная и исследовательская деятельности, развивающие ситуации). Каждому возрастному периоду будет соответствовать определенные формы и методы работы.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 xml:space="preserve">Например, в раннем возрасте - предметная деятельность и игры с составными и динамическими игрушками; экспериментирование с материалами и веществами 7 (песок, вода, тесто и пр.), общение с взрослым и совместные игры со сверстниками под руководством взрослого, самообслуживание и действия с бытовыми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предметамиорудиями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двигательная. </w:t>
      </w:r>
    </w:p>
    <w:p w:rsidR="00745F61" w:rsidRP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>Девятый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Учѐт этнокультурной ситуации развития детей.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Эффективнее этнокультурное воспитание детей дошкольного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этнотолерантности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 В младшем дошкольном возрасте народная культура является основной содержательной формой прио</w:t>
      </w:r>
      <w:r w:rsidR="00230806">
        <w:rPr>
          <w:rFonts w:ascii="Times New Roman" w:hAnsi="Times New Roman" w:cs="Times New Roman"/>
          <w:sz w:val="28"/>
          <w:szCs w:val="28"/>
        </w:rPr>
        <w:t>бщения детей к окружающему миру. В ДОУ обустроена «Русская изба»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0806">
        <w:rPr>
          <w:rFonts w:ascii="Times New Roman" w:hAnsi="Times New Roman" w:cs="Times New Roman"/>
          <w:sz w:val="28"/>
          <w:szCs w:val="28"/>
        </w:rPr>
        <w:t xml:space="preserve">  размещенная</w:t>
      </w:r>
      <w:r w:rsidRPr="006B04C2">
        <w:rPr>
          <w:rFonts w:ascii="Times New Roman" w:hAnsi="Times New Roman" w:cs="Times New Roman"/>
          <w:sz w:val="28"/>
          <w:szCs w:val="28"/>
        </w:rPr>
        <w:t xml:space="preserve"> в специально оборудованном помещении. Проводится ра</w:t>
      </w:r>
      <w:r w:rsidR="00230806">
        <w:rPr>
          <w:rFonts w:ascii="Times New Roman" w:hAnsi="Times New Roman" w:cs="Times New Roman"/>
          <w:sz w:val="28"/>
          <w:szCs w:val="28"/>
        </w:rPr>
        <w:t>бота с родителями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Семья является главным источником народных традиций. Поэтому активно взаимодействуем с родителями: </w:t>
      </w:r>
      <w:r w:rsidR="00230806">
        <w:rPr>
          <w:rFonts w:ascii="Times New Roman" w:hAnsi="Times New Roman" w:cs="Times New Roman"/>
          <w:sz w:val="28"/>
          <w:szCs w:val="28"/>
        </w:rPr>
        <w:t>они собирают экспонаты для избы</w:t>
      </w:r>
      <w:r w:rsidRPr="006B04C2">
        <w:rPr>
          <w:rFonts w:ascii="Times New Roman" w:hAnsi="Times New Roman" w:cs="Times New Roman"/>
          <w:sz w:val="28"/>
          <w:szCs w:val="28"/>
        </w:rPr>
        <w:t>, участвуют в народных праздниках</w:t>
      </w:r>
      <w:r w:rsidR="00230806">
        <w:rPr>
          <w:rFonts w:ascii="Times New Roman" w:hAnsi="Times New Roman" w:cs="Times New Roman"/>
          <w:sz w:val="28"/>
          <w:szCs w:val="28"/>
        </w:rPr>
        <w:t xml:space="preserve">. Мы  реализуем </w:t>
      </w:r>
      <w:r w:rsidRPr="006B04C2">
        <w:rPr>
          <w:rFonts w:ascii="Times New Roman" w:hAnsi="Times New Roman" w:cs="Times New Roman"/>
          <w:sz w:val="28"/>
          <w:szCs w:val="28"/>
        </w:rPr>
        <w:t xml:space="preserve"> в своей работе эти</w:t>
      </w:r>
      <w:r w:rsidR="00230806">
        <w:rPr>
          <w:rFonts w:ascii="Times New Roman" w:hAnsi="Times New Roman" w:cs="Times New Roman"/>
          <w:sz w:val="28"/>
          <w:szCs w:val="28"/>
        </w:rPr>
        <w:t xml:space="preserve"> основополагающие принципы.</w:t>
      </w:r>
    </w:p>
    <w:sectPr w:rsidR="00745F61" w:rsidRPr="006B04C2" w:rsidSect="006B04C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C2"/>
    <w:rsid w:val="00162C79"/>
    <w:rsid w:val="00230806"/>
    <w:rsid w:val="006504A7"/>
    <w:rsid w:val="006B04C2"/>
    <w:rsid w:val="00745F61"/>
    <w:rsid w:val="00863D2E"/>
    <w:rsid w:val="00D9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2021-11-10T06:21:00Z</cp:lastPrinted>
  <dcterms:created xsi:type="dcterms:W3CDTF">2021-11-10T05:19:00Z</dcterms:created>
  <dcterms:modified xsi:type="dcterms:W3CDTF">2022-11-21T02:48:00Z</dcterms:modified>
</cp:coreProperties>
</file>